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218FBD1E" w:rsidR="00DE5E7E" w:rsidRPr="00501EBC" w:rsidRDefault="00277F52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 w:rsidR="000116EA">
              <w:rPr>
                <w:rFonts w:ascii="Cambria" w:eastAsia="Cambria" w:hAnsi="Cambria" w:cs="Cambria"/>
              </w:rPr>
              <w:t>7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5B7C05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77471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09C9FA9B" w:rsidR="00B9679C" w:rsidRPr="00C6135F" w:rsidRDefault="00BA7B4D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49FC28F" wp14:editId="409716B5">
                  <wp:extent cx="3057525" cy="2293144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063" cy="229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19492CC8" w:rsidR="006A2FC6" w:rsidRDefault="00BA7B4D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747A270" wp14:editId="78324B00">
                  <wp:extent cx="3538734" cy="2238375"/>
                  <wp:effectExtent l="0" t="0" r="508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859" cy="224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677471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6E444CED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BA7B4D">
              <w:rPr>
                <w:rFonts w:ascii="Cambria" w:eastAsia="Cambria" w:hAnsi="Cambria" w:cs="Cambria"/>
              </w:rPr>
              <w:t xml:space="preserve">Entrega elementos funcionarios de </w:t>
            </w:r>
            <w:r w:rsidR="00BA7B4D">
              <w:rPr>
                <w:rFonts w:ascii="Cambria" w:eastAsia="Cambria" w:hAnsi="Cambria" w:cs="Cambria"/>
              </w:rPr>
              <w:t>comercial</w:t>
            </w:r>
          </w:p>
        </w:tc>
        <w:tc>
          <w:tcPr>
            <w:tcW w:w="6389" w:type="dxa"/>
            <w:shd w:val="clear" w:color="auto" w:fill="auto"/>
          </w:tcPr>
          <w:p w14:paraId="23F7C0BD" w14:textId="055B1A7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Entrega elementos funcionarios de acueducto</w:t>
            </w:r>
            <w:bookmarkStart w:id="0" w:name="_GoBack"/>
            <w:bookmarkEnd w:id="0"/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DA3C0" w14:textId="77777777" w:rsidR="00F145A7" w:rsidRDefault="00F145A7">
      <w:pPr>
        <w:spacing w:after="0" w:line="240" w:lineRule="auto"/>
      </w:pPr>
      <w:r>
        <w:separator/>
      </w:r>
    </w:p>
  </w:endnote>
  <w:endnote w:type="continuationSeparator" w:id="0">
    <w:p w14:paraId="058DBABC" w14:textId="77777777" w:rsidR="00F145A7" w:rsidRDefault="00F14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6D6D9" w14:textId="77777777" w:rsidR="00F145A7" w:rsidRDefault="00F145A7">
      <w:pPr>
        <w:spacing w:after="0" w:line="240" w:lineRule="auto"/>
      </w:pPr>
      <w:r>
        <w:separator/>
      </w:r>
    </w:p>
  </w:footnote>
  <w:footnote w:type="continuationSeparator" w:id="0">
    <w:p w14:paraId="11C9B5BB" w14:textId="77777777" w:rsidR="00F145A7" w:rsidRDefault="00F14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311A"/>
    <w:rsid w:val="00082557"/>
    <w:rsid w:val="00087D8B"/>
    <w:rsid w:val="000B58B8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B1CC9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742FA"/>
    <w:rsid w:val="0059204A"/>
    <w:rsid w:val="005B7C05"/>
    <w:rsid w:val="005C1805"/>
    <w:rsid w:val="005C509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E2114"/>
    <w:rsid w:val="007E4F42"/>
    <w:rsid w:val="007E781F"/>
    <w:rsid w:val="00807DA5"/>
    <w:rsid w:val="00810B07"/>
    <w:rsid w:val="00814762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E69E4"/>
    <w:rsid w:val="00AF7848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145A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1B8DF7-A660-4B94-8DCC-7FD844D57D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6A065B-34B9-4619-A3D4-622AF5729FBF}"/>
</file>

<file path=customXml/itemProps3.xml><?xml version="1.0" encoding="utf-8"?>
<ds:datastoreItem xmlns:ds="http://schemas.openxmlformats.org/officeDocument/2006/customXml" ds:itemID="{E77446D9-8A8F-44F3-8714-CAA58A0E885B}"/>
</file>

<file path=customXml/itemProps4.xml><?xml version="1.0" encoding="utf-8"?>
<ds:datastoreItem xmlns:ds="http://schemas.openxmlformats.org/officeDocument/2006/customXml" ds:itemID="{21CA87AB-C6B4-4892-9E0A-C8BCF9006E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202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6</cp:revision>
  <cp:lastPrinted>2020-04-28T16:27:00Z</cp:lastPrinted>
  <dcterms:created xsi:type="dcterms:W3CDTF">2020-04-28T16:22:00Z</dcterms:created>
  <dcterms:modified xsi:type="dcterms:W3CDTF">2020-04-28T16:27:00Z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